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A3" w:rsidRPr="009A2EDF" w:rsidRDefault="00F90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9A2EDF"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CYKL 4 PÓR ROKU:</w:t>
      </w:r>
    </w:p>
    <w:p w:rsidR="009E1DA3" w:rsidRDefault="00F9096A">
      <w:pPr>
        <w:spacing w:after="0" w:line="240" w:lineRule="auto"/>
        <w:jc w:val="center"/>
      </w:pPr>
      <w:r w:rsidRPr="009A2EDF"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JESIENNY TURNIEJ SZACHOWY DO LAT 9</w:t>
      </w:r>
    </w:p>
    <w:p w:rsidR="009E1DA3" w:rsidRDefault="001C3DD3">
      <w:pPr>
        <w:spacing w:after="0" w:line="240" w:lineRule="auto"/>
        <w:jc w:val="center"/>
      </w:pPr>
      <w:r w:rsidRPr="009A2EDF"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 l</w:t>
      </w:r>
      <w:r w:rsidR="00F9096A" w:rsidRPr="009A2EDF">
        <w:rPr>
          <w:rFonts w:ascii="Times New Roman" w:eastAsia="Times New Roman" w:hAnsi="Times New Roman" w:cs="Times New Roman"/>
          <w:b/>
          <w:bCs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istopad 2016r.</w:t>
      </w:r>
    </w:p>
    <w:p w:rsidR="009E1DA3" w:rsidRDefault="009E1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DA3" w:rsidRDefault="009E1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:rsidR="009E1DA3" w:rsidRDefault="00F9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1. ORGANIZATOR: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 AZS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Wratislavia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wsparciu Gminy Wrocław</w:t>
      </w:r>
    </w:p>
    <w:p w:rsidR="009E1DA3" w:rsidRDefault="00F9096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2. TERMIN I MIEJSCE: </w:t>
      </w:r>
      <w:r w:rsidRPr="001C3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listopad</w:t>
      </w:r>
      <w:r w:rsidRPr="001C3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D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2016r.</w:t>
      </w:r>
      <w:r w:rsidRPr="001C3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(sobota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E1DA3" w:rsidRDefault="00F909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Zespół Szkół Nr 14 we Wrocławiu</w:t>
      </w:r>
      <w:r>
        <w:rPr>
          <w:rFonts w:ascii="Times New Roman" w:hAnsi="Times New Roman" w:cs="Times New Roman"/>
          <w:sz w:val="24"/>
          <w:szCs w:val="24"/>
        </w:rPr>
        <w:t>, ul. Brücknera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1DA3" w:rsidRDefault="00F909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od godz. 9:15-9:45 potwierdzenie zgłoszeń, opłacenie wpisowego;</w:t>
      </w:r>
    </w:p>
    <w:p w:rsidR="009E1DA3" w:rsidRDefault="00F90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- godz. 9:50 rozpoczęcie turnieju;</w:t>
      </w:r>
    </w:p>
    <w:p w:rsidR="009E1DA3" w:rsidRDefault="00F90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- godz. 10.00-13.30 – rundy I-VII</w:t>
      </w:r>
    </w:p>
    <w:p w:rsidR="009E1DA3" w:rsidRDefault="00F9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       Zakończenie zawodów bezpośrednio po rundzie VII.</w:t>
      </w:r>
    </w:p>
    <w:p w:rsidR="009E1DA3" w:rsidRDefault="00F9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1DA3" w:rsidRDefault="00F9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3. ZGŁOSZENIA: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</w:p>
    <w:p w:rsidR="009E1DA3" w:rsidRDefault="00F9096A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</w:rPr>
        <w:t xml:space="preserve">poprzez formularz zgłoszeniowy zamieszczony na stronie </w:t>
      </w:r>
      <w:hyperlink r:id="rId7">
        <w:r>
          <w:rPr>
            <w:rStyle w:val="czeinternetowe"/>
            <w:rFonts w:ascii="Times New Roman" w:hAnsi="Times New Roman"/>
          </w:rPr>
          <w:t>www.szachy.azswratislavia.pl</w:t>
        </w:r>
      </w:hyperlink>
      <w:r>
        <w:rPr>
          <w:rFonts w:ascii="Times New Roman" w:hAnsi="Times New Roman"/>
        </w:rPr>
        <w:t xml:space="preserve"> lub </w:t>
      </w:r>
      <w:hyperlink r:id="rId8">
        <w:r>
          <w:rPr>
            <w:rStyle w:val="czeinternetowe"/>
            <w:rFonts w:ascii="Times New Roman" w:hAnsi="Times New Roman"/>
          </w:rPr>
          <w:t>www.chessarbiter.com</w:t>
        </w:r>
      </w:hyperlink>
      <w:r>
        <w:rPr>
          <w:rFonts w:ascii="Times New Roman" w:hAnsi="Times New Roman"/>
        </w:rPr>
        <w:t xml:space="preserve"> ;  </w:t>
      </w:r>
    </w:p>
    <w:p w:rsidR="009E1DA3" w:rsidRDefault="00F9096A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</w:rPr>
        <w:t xml:space="preserve">telefonicznie, sms lub e-mail z podaniem następujących danych: imię i nazwisko dziecka, data urodzenia, numer szkoły/przedszkola lub nazwa klubu, kategoria szachowa. Kontakt: Olga Lisowska: tel. 698-024-599 e-mail: </w:t>
      </w:r>
      <w:hyperlink r:id="rId9">
        <w:r>
          <w:rPr>
            <w:rStyle w:val="czeinternetowe"/>
            <w:rFonts w:ascii="Times New Roman" w:hAnsi="Times New Roman"/>
            <w:color w:val="0000FF"/>
          </w:rPr>
          <w:t>olga.lisowska@gmail.com</w:t>
        </w:r>
      </w:hyperlink>
    </w:p>
    <w:p w:rsidR="009E1DA3" w:rsidRDefault="00F9096A">
      <w:pPr>
        <w:ind w:left="567"/>
      </w:pPr>
      <w:r>
        <w:rPr>
          <w:rFonts w:ascii="Times New Roman" w:hAnsi="Times New Roman"/>
          <w:b/>
          <w:sz w:val="24"/>
          <w:szCs w:val="24"/>
        </w:rPr>
        <w:t>Zgłoszenia przyj</w:t>
      </w:r>
      <w:r w:rsidR="001C3DD3">
        <w:rPr>
          <w:rFonts w:ascii="Times New Roman" w:hAnsi="Times New Roman"/>
          <w:b/>
          <w:sz w:val="24"/>
          <w:szCs w:val="24"/>
        </w:rPr>
        <w:t>mowane będą do dnia 18 listopada 2016r. do godz. 12</w:t>
      </w:r>
      <w:r>
        <w:rPr>
          <w:rFonts w:ascii="Times New Roman" w:hAnsi="Times New Roman"/>
          <w:b/>
          <w:sz w:val="24"/>
          <w:szCs w:val="24"/>
        </w:rPr>
        <w:t>.00</w:t>
      </w:r>
    </w:p>
    <w:p w:rsidR="009E1DA3" w:rsidRDefault="00F9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4. WARUNKI UCZESTNICTWA:</w:t>
      </w:r>
    </w:p>
    <w:p w:rsidR="009E1DA3" w:rsidRDefault="00F9096A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terminowe zgłoszenie;</w:t>
      </w:r>
    </w:p>
    <w:p w:rsidR="009E1DA3" w:rsidRDefault="00F9096A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kryterium wiekowe – dzieci urodzone w 2007r. i młodsze;</w:t>
      </w:r>
    </w:p>
    <w:p w:rsidR="009E1DA3" w:rsidRDefault="00F9096A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opłacenie wpisowego w wysokości 15 zł – bezpośrednio przed turniejem na sali gry</w:t>
      </w:r>
    </w:p>
    <w:p w:rsidR="009E1DA3" w:rsidRDefault="00F90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Proszę rodziców o opiekę nad dzieckiem przez cały czas trwania turnieju</w:t>
      </w:r>
    </w:p>
    <w:p w:rsidR="009E1DA3" w:rsidRDefault="00F9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5. SYSTEM ROZGRYWEK:</w:t>
      </w:r>
    </w:p>
    <w:p w:rsidR="009E1DA3" w:rsidRDefault="00F909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 rozegrany zostanie systemem szwajcarskim na dystansie 7 rund. </w:t>
      </w:r>
    </w:p>
    <w:p w:rsidR="009E1DA3" w:rsidRDefault="00F909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Tempo gry 15 minut na zawodnika.</w:t>
      </w:r>
    </w:p>
    <w:p w:rsidR="009E1DA3" w:rsidRDefault="00F9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1DA3" w:rsidRDefault="00F9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6. NAGRODY:</w:t>
      </w:r>
    </w:p>
    <w:p w:rsidR="009E1DA3" w:rsidRDefault="00F9096A">
      <w:pPr>
        <w:pStyle w:val="Akapitzlist"/>
        <w:numPr>
          <w:ilvl w:val="0"/>
          <w:numId w:val="4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18 medali!</w:t>
      </w:r>
      <w:r>
        <w:rPr>
          <w:rFonts w:ascii="Times New Roman" w:hAnsi="Times New Roman"/>
        </w:rPr>
        <w:t xml:space="preserve"> Dla 3 pierwszych dziewczynek oraz 3 pierwszych chłopców w swoich grupach wiekowych (roczniki 2007, 2008 i 2009);</w:t>
      </w:r>
    </w:p>
    <w:p w:rsidR="009E1DA3" w:rsidRDefault="00F9096A">
      <w:pPr>
        <w:pStyle w:val="Akapitzlist"/>
        <w:numPr>
          <w:ilvl w:val="0"/>
          <w:numId w:val="4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dyplomy oraz nagrody dla wszystkich dzieci uczestniczących w turnieju. </w:t>
      </w:r>
    </w:p>
    <w:p w:rsidR="009E1DA3" w:rsidRDefault="009E1D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DA3" w:rsidRDefault="00F9096A">
      <w:pPr>
        <w:spacing w:after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7. CYKL 4 PÓR ROKU:</w:t>
      </w:r>
    </w:p>
    <w:p w:rsidR="009E1DA3" w:rsidRDefault="001865B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 jesienny jest trzecim</w:t>
      </w:r>
      <w:r w:rsidR="00F90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turniejem z cyklu 4 pór roku.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nami turniej wiosenny (19 kwietnia) i letni (4 czerwca). </w:t>
      </w:r>
      <w:r w:rsidR="00F909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nami turniej jesienny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zimowy wraz z</w:t>
      </w:r>
      <w:r w:rsidR="00F90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podsumowanie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C3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096A">
        <w:rPr>
          <w:rFonts w:ascii="Times New Roman" w:eastAsia="Times New Roman" w:hAnsi="Times New Roman" w:cs="Times New Roman"/>
          <w:sz w:val="24"/>
          <w:szCs w:val="24"/>
          <w:lang w:eastAsia="pl-PL"/>
        </w:rPr>
        <w:t>cyklu (styczeń 2017r.)</w:t>
      </w:r>
      <w:r w:rsidR="00F9096A">
        <w:rPr>
          <w:rFonts w:ascii="Times New Roman" w:hAnsi="Times New Roman" w:cs="Times New Roman"/>
          <w:sz w:val="24"/>
          <w:szCs w:val="24"/>
        </w:rPr>
        <w:t>. Za pierwsze 3 miejsca w klasyfikacji cyklu (wśród dziewcząt i chłopców z poszczególnych roczników) zostaną wręczone puchary. Do klasyfikacji generalnej wlicza się sumę punktów uzyskanych we wszystkich 4 turniejach. W przypadku równej ilości punktów brane jest pod uwagę wyższe miejsce w turnieju zimowym.</w:t>
      </w:r>
    </w:p>
    <w:p w:rsidR="009E1DA3" w:rsidRDefault="009E1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DA3" w:rsidRDefault="00F9096A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8. INFORMACJE DODATKOWE:</w:t>
      </w:r>
    </w:p>
    <w:p w:rsidR="009E1DA3" w:rsidRDefault="00F9096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turnieju obowiązywać będą aktualne przepisy </w:t>
      </w:r>
      <w:proofErr w:type="spellStart"/>
      <w:r>
        <w:rPr>
          <w:rFonts w:ascii="Times New Roman" w:hAnsi="Times New Roman"/>
        </w:rPr>
        <w:t>PZSzach</w:t>
      </w:r>
      <w:proofErr w:type="spellEnd"/>
      <w:r>
        <w:rPr>
          <w:rFonts w:ascii="Times New Roman" w:hAnsi="Times New Roman"/>
        </w:rPr>
        <w:t xml:space="preserve"> i FIDE; </w:t>
      </w:r>
    </w:p>
    <w:p w:rsidR="009E1DA3" w:rsidRDefault="00F9096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za ubezpieczenie i stan zdrowia zawodników odpowiadają rodzice/opiekunowie;</w:t>
      </w:r>
    </w:p>
    <w:p w:rsidR="009E1DA3" w:rsidRDefault="00F9096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udział w turnieju jest równoznaczny z udzieleniem prawa do publikacji zdjęć z wizerunkiem zawodników na potrzeby zawodów;</w:t>
      </w:r>
    </w:p>
    <w:p w:rsidR="009E1DA3" w:rsidRDefault="00F9096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ostateczna interpretacja niniejszego komunikatu należy do organizatora.</w:t>
      </w:r>
    </w:p>
    <w:p w:rsidR="009E1DA3" w:rsidRPr="001C3DD3" w:rsidRDefault="000F3810" w:rsidP="001C3DD3">
      <w:pPr>
        <w:spacing w:before="240" w:after="0" w:line="360" w:lineRule="auto"/>
      </w:pPr>
      <w:hyperlink r:id="rId10">
        <w:r w:rsidR="00F9096A">
          <w:rPr>
            <w:rStyle w:val="czeinternetowe"/>
            <w:rFonts w:ascii="Times New Roman" w:hAnsi="Times New Roman" w:cs="Times New Roman"/>
            <w:b/>
            <w:sz w:val="24"/>
            <w:szCs w:val="24"/>
          </w:rPr>
          <w:t>www.oboz-szachowy.pl</w:t>
        </w:r>
      </w:hyperlink>
      <w:bookmarkEnd w:id="0"/>
    </w:p>
    <w:sectPr w:rsidR="009E1DA3" w:rsidRPr="001C3DD3" w:rsidSect="009E1DA3">
      <w:footerReference w:type="default" r:id="rId11"/>
      <w:pgSz w:w="11906" w:h="16838"/>
      <w:pgMar w:top="567" w:right="851" w:bottom="567" w:left="851" w:header="0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10" w:rsidRDefault="000F3810" w:rsidP="009E1DA3">
      <w:pPr>
        <w:spacing w:after="0" w:line="240" w:lineRule="auto"/>
      </w:pPr>
      <w:r>
        <w:separator/>
      </w:r>
    </w:p>
  </w:endnote>
  <w:endnote w:type="continuationSeparator" w:id="0">
    <w:p w:rsidR="000F3810" w:rsidRDefault="000F3810" w:rsidP="009E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A3" w:rsidRDefault="00F9096A">
    <w:pPr>
      <w:pStyle w:val="Stopka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Serdecznie zapraszamy!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10" w:rsidRDefault="000F3810" w:rsidP="009E1DA3">
      <w:pPr>
        <w:spacing w:after="0" w:line="240" w:lineRule="auto"/>
      </w:pPr>
      <w:r>
        <w:separator/>
      </w:r>
    </w:p>
  </w:footnote>
  <w:footnote w:type="continuationSeparator" w:id="0">
    <w:p w:rsidR="000F3810" w:rsidRDefault="000F3810" w:rsidP="009E1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BE"/>
    <w:multiLevelType w:val="multilevel"/>
    <w:tmpl w:val="EA9290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7229F2"/>
    <w:multiLevelType w:val="multilevel"/>
    <w:tmpl w:val="ED4E6754"/>
    <w:lvl w:ilvl="0">
      <w:start w:val="1"/>
      <w:numFmt w:val="bullet"/>
      <w:lvlText w:val=""/>
      <w:lvlJc w:val="left"/>
      <w:pPr>
        <w:ind w:left="851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9107AA"/>
    <w:multiLevelType w:val="multilevel"/>
    <w:tmpl w:val="7ABCE6A4"/>
    <w:lvl w:ilvl="0">
      <w:start w:val="1"/>
      <w:numFmt w:val="bullet"/>
      <w:lvlText w:val=""/>
      <w:lvlJc w:val="left"/>
      <w:pPr>
        <w:ind w:left="851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F21794"/>
    <w:multiLevelType w:val="multilevel"/>
    <w:tmpl w:val="EDC66A10"/>
    <w:lvl w:ilvl="0">
      <w:start w:val="1"/>
      <w:numFmt w:val="bullet"/>
      <w:lvlText w:val=""/>
      <w:lvlJc w:val="left"/>
      <w:pPr>
        <w:ind w:left="851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354066"/>
    <w:multiLevelType w:val="multilevel"/>
    <w:tmpl w:val="77A0D542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A3"/>
    <w:rsid w:val="000F3810"/>
    <w:rsid w:val="001865B7"/>
    <w:rsid w:val="001C3DD3"/>
    <w:rsid w:val="00314CB8"/>
    <w:rsid w:val="009A2EDF"/>
    <w:rsid w:val="009E1DA3"/>
    <w:rsid w:val="00F9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6F5F8-9B6D-469C-8E4B-A35B1BF0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9E5"/>
    <w:pPr>
      <w:suppressAutoHyphens/>
      <w:spacing w:after="200"/>
    </w:pPr>
  </w:style>
  <w:style w:type="paragraph" w:styleId="Nagwek1">
    <w:name w:val="heading 1"/>
    <w:basedOn w:val="Nagwek"/>
    <w:rsid w:val="009E1DA3"/>
    <w:pPr>
      <w:outlineLvl w:val="0"/>
    </w:pPr>
  </w:style>
  <w:style w:type="paragraph" w:styleId="Nagwek2">
    <w:name w:val="heading 2"/>
    <w:basedOn w:val="Nagwek"/>
    <w:rsid w:val="009E1DA3"/>
    <w:pPr>
      <w:outlineLvl w:val="1"/>
    </w:pPr>
  </w:style>
  <w:style w:type="paragraph" w:styleId="Nagwek3">
    <w:name w:val="heading 3"/>
    <w:basedOn w:val="Nagwek"/>
    <w:rsid w:val="009E1DA3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379E5"/>
  </w:style>
  <w:style w:type="character" w:customStyle="1" w:styleId="czeinternetowe">
    <w:name w:val="Łącze internetowe"/>
    <w:basedOn w:val="Domylnaczcionkaakapitu"/>
    <w:uiPriority w:val="99"/>
    <w:unhideWhenUsed/>
    <w:rsid w:val="00E379E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79E5"/>
    <w:rPr>
      <w:b/>
      <w:bCs/>
    </w:rPr>
  </w:style>
  <w:style w:type="character" w:customStyle="1" w:styleId="ListLabel1">
    <w:name w:val="ListLabel 1"/>
    <w:qFormat/>
    <w:rsid w:val="009E1DA3"/>
    <w:rPr>
      <w:rFonts w:cs="Courier New"/>
    </w:rPr>
  </w:style>
  <w:style w:type="paragraph" w:styleId="Nagwek">
    <w:name w:val="header"/>
    <w:basedOn w:val="Normalny"/>
    <w:next w:val="Tretekstu"/>
    <w:qFormat/>
    <w:rsid w:val="009E1D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E1DA3"/>
    <w:pPr>
      <w:spacing w:after="140" w:line="288" w:lineRule="auto"/>
    </w:pPr>
  </w:style>
  <w:style w:type="paragraph" w:styleId="Lista">
    <w:name w:val="List"/>
    <w:basedOn w:val="Tretekstu"/>
    <w:rsid w:val="009E1DA3"/>
    <w:rPr>
      <w:rFonts w:cs="Lucida Sans"/>
    </w:rPr>
  </w:style>
  <w:style w:type="paragraph" w:styleId="Podpis">
    <w:name w:val="Signature"/>
    <w:basedOn w:val="Normalny"/>
    <w:rsid w:val="009E1D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E1DA3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semiHidden/>
    <w:unhideWhenUsed/>
    <w:rsid w:val="00E379E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79E5"/>
    <w:pPr>
      <w:spacing w:after="0" w:line="240" w:lineRule="auto"/>
      <w:ind w:left="1428" w:hanging="360"/>
      <w:contextualSpacing/>
      <w:jc w:val="both"/>
    </w:pPr>
    <w:rPr>
      <w:rFonts w:ascii="Wingdings" w:eastAsia="Times New Roman" w:hAnsi="Wingdings" w:cs="Times New Roman"/>
      <w:sz w:val="24"/>
      <w:szCs w:val="24"/>
      <w:lang w:eastAsia="pl-PL"/>
    </w:rPr>
  </w:style>
  <w:style w:type="paragraph" w:customStyle="1" w:styleId="Cytaty">
    <w:name w:val="Cytaty"/>
    <w:basedOn w:val="Normalny"/>
    <w:qFormat/>
    <w:rsid w:val="009E1DA3"/>
  </w:style>
  <w:style w:type="paragraph" w:styleId="Tytu">
    <w:name w:val="Title"/>
    <w:basedOn w:val="Nagwek"/>
    <w:rsid w:val="009E1DA3"/>
  </w:style>
  <w:style w:type="paragraph" w:styleId="Podtytu">
    <w:name w:val="Subtitle"/>
    <w:basedOn w:val="Nagwek"/>
    <w:rsid w:val="009E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achy.azswratislavi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boz-szachowy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lisow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Olga Lisowska</cp:lastModifiedBy>
  <cp:revision>2</cp:revision>
  <cp:lastPrinted>2016-04-05T12:04:00Z</cp:lastPrinted>
  <dcterms:created xsi:type="dcterms:W3CDTF">2016-11-08T14:05:00Z</dcterms:created>
  <dcterms:modified xsi:type="dcterms:W3CDTF">2016-11-08T14:05:00Z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