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48B" w:rsidRDefault="009C233F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KOMUNIKAT</w:t>
      </w:r>
    </w:p>
    <w:p w:rsidR="0095148B" w:rsidRDefault="00C75907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190500</wp:posOffset>
            </wp:positionV>
            <wp:extent cx="1800225" cy="1619250"/>
            <wp:effectExtent l="19050" t="0" r="9525" b="0"/>
            <wp:wrapNone/>
            <wp:docPr id="4" name="Obraz 4" descr="Znalezione obrazy dla zapytania miko&amp;lstrok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iko&amp;lstrok;aj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33F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TURNIEJU SZACHOWEGO</w:t>
      </w:r>
    </w:p>
    <w:p w:rsidR="0095148B" w:rsidRDefault="009C233F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PN. „MIKOŁAJ ROZDAJE KATEGORIE”</w:t>
      </w:r>
    </w:p>
    <w:p w:rsidR="0095148B" w:rsidRDefault="009C233F">
      <w:pPr>
        <w:spacing w:after="0" w:line="240" w:lineRule="auto"/>
        <w:jc w:val="center"/>
        <w:rPr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10-11 GRUDNIA 2016r.</w:t>
      </w:r>
    </w:p>
    <w:p w:rsidR="0095148B" w:rsidRDefault="0095148B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</w:p>
    <w:p w:rsidR="0095148B" w:rsidRDefault="009C233F">
      <w:pPr>
        <w:pStyle w:val="NormalnyWeb"/>
        <w:spacing w:beforeAutospacing="0" w:after="0" w:afterAutospacing="0"/>
      </w:pPr>
      <w:r>
        <w:rPr>
          <w:rStyle w:val="Pogrubienie"/>
          <w:color w:val="C00000"/>
          <w:sz w:val="20"/>
          <w:szCs w:val="20"/>
        </w:rPr>
        <w:t>1.Organizator:</w:t>
      </w:r>
      <w:r>
        <w:rPr>
          <w:sz w:val="20"/>
          <w:szCs w:val="20"/>
        </w:rPr>
        <w:br/>
        <w:t xml:space="preserve">KS AZS </w:t>
      </w:r>
      <w:proofErr w:type="spellStart"/>
      <w:r>
        <w:rPr>
          <w:sz w:val="20"/>
          <w:szCs w:val="20"/>
        </w:rPr>
        <w:t>Wratislavia</w:t>
      </w:r>
      <w:proofErr w:type="spellEnd"/>
      <w:r>
        <w:rPr>
          <w:sz w:val="20"/>
          <w:szCs w:val="20"/>
        </w:rPr>
        <w:t> </w:t>
      </w:r>
    </w:p>
    <w:p w:rsidR="0095148B" w:rsidRDefault="009C233F">
      <w:pPr>
        <w:pStyle w:val="NormalnyWeb"/>
        <w:spacing w:beforeAutospacing="0" w:after="0" w:afterAutospacing="0"/>
      </w:pPr>
      <w:r>
        <w:rPr>
          <w:sz w:val="20"/>
          <w:szCs w:val="20"/>
        </w:rPr>
        <w:t>Turniej organizowany jest przy wsparciu Gminy Wrocław i Zespołu Szkół nr 14 we Wrocławiu</w:t>
      </w:r>
      <w:r>
        <w:rPr>
          <w:sz w:val="20"/>
          <w:szCs w:val="20"/>
        </w:rPr>
        <w:br/>
      </w:r>
      <w:r>
        <w:rPr>
          <w:rStyle w:val="Pogrubienie"/>
          <w:sz w:val="20"/>
          <w:szCs w:val="20"/>
        </w:rPr>
        <w:t> </w:t>
      </w:r>
    </w:p>
    <w:p w:rsidR="0095148B" w:rsidRDefault="009C233F">
      <w:pPr>
        <w:pStyle w:val="NormalnyWeb"/>
        <w:spacing w:beforeAutospacing="0" w:after="0" w:afterAutospacing="0"/>
        <w:rPr>
          <w:rStyle w:val="Pogrubienie"/>
          <w:color w:val="C00000"/>
        </w:rPr>
      </w:pPr>
      <w:r>
        <w:rPr>
          <w:rStyle w:val="Pogrubienie"/>
          <w:color w:val="C00000"/>
          <w:sz w:val="20"/>
          <w:szCs w:val="20"/>
        </w:rPr>
        <w:t>2. Miejsce:</w:t>
      </w:r>
      <w:r>
        <w:rPr>
          <w:color w:val="C00000"/>
          <w:sz w:val="20"/>
          <w:szCs w:val="20"/>
        </w:rPr>
        <w:t xml:space="preserve"> </w:t>
      </w:r>
    </w:p>
    <w:p w:rsidR="0095148B" w:rsidRDefault="00C75907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Zespół</w:t>
      </w:r>
      <w:r w:rsidR="009C233F">
        <w:rPr>
          <w:sz w:val="20"/>
          <w:szCs w:val="20"/>
        </w:rPr>
        <w:t xml:space="preserve"> Szkół nr 14 we Wrocławiu</w:t>
      </w:r>
      <w:r w:rsidR="009C233F">
        <w:rPr>
          <w:sz w:val="20"/>
          <w:szCs w:val="20"/>
        </w:rPr>
        <w:br/>
        <w:t>al. Brücknera 10, 51-410 Wrocław</w:t>
      </w:r>
    </w:p>
    <w:p w:rsidR="0095148B" w:rsidRPr="00C75907" w:rsidRDefault="009C233F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</w:t>
      </w:r>
    </w:p>
    <w:p w:rsidR="0095148B" w:rsidRDefault="009C233F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b/>
          <w:bCs/>
          <w:color w:val="C00000"/>
          <w:sz w:val="20"/>
          <w:szCs w:val="20"/>
        </w:rPr>
        <w:t> 3. Termin i tempo gry: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Grupa</w:t>
      </w:r>
      <w:r>
        <w:rPr>
          <w:b/>
          <w:bCs/>
          <w:sz w:val="20"/>
          <w:szCs w:val="20"/>
        </w:rPr>
        <w:t xml:space="preserve"> A</w:t>
      </w:r>
      <w:r>
        <w:rPr>
          <w:sz w:val="20"/>
          <w:szCs w:val="20"/>
        </w:rPr>
        <w:t xml:space="preserve">: 1600 </w:t>
      </w:r>
      <w:r w:rsidR="00AB45DC">
        <w:t>-</w:t>
      </w:r>
      <w:r w:rsidR="00AB45DC" w:rsidRPr="00AB45DC">
        <w:rPr>
          <w:sz w:val="20"/>
          <w:szCs w:val="20"/>
        </w:rPr>
        <w:t xml:space="preserve"> III kat. męska i II kat. kobieca</w:t>
      </w:r>
      <w:r w:rsidR="00AB45DC">
        <w:rPr>
          <w:sz w:val="20"/>
          <w:szCs w:val="20"/>
        </w:rPr>
        <w:t>, tempo gry</w:t>
      </w:r>
      <w:r w:rsidR="003C23BA">
        <w:rPr>
          <w:sz w:val="20"/>
          <w:szCs w:val="20"/>
        </w:rPr>
        <w:t>:</w:t>
      </w:r>
      <w:r w:rsidR="00AB45DC">
        <w:rPr>
          <w:sz w:val="20"/>
          <w:szCs w:val="20"/>
        </w:rPr>
        <w:t xml:space="preserve"> 30</w:t>
      </w:r>
      <w:r w:rsidR="003C23BA">
        <w:rPr>
          <w:sz w:val="20"/>
          <w:szCs w:val="20"/>
        </w:rPr>
        <w:t>’ + 30” na ruch</w:t>
      </w:r>
    </w:p>
    <w:p w:rsidR="0095148B" w:rsidRDefault="009C233F">
      <w:pPr>
        <w:spacing w:after="0" w:line="240" w:lineRule="auto"/>
        <w:ind w:left="708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10-11 grudnia 2016 r.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(możliwość zdobycia normy na I kategorię szachową kobiecą i II męską)</w:t>
      </w:r>
    </w:p>
    <w:p w:rsidR="0095148B" w:rsidRDefault="009C233F" w:rsidP="003C23BA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B</w:t>
      </w:r>
      <w:r w:rsidR="003C23BA">
        <w:rPr>
          <w:sz w:val="20"/>
          <w:szCs w:val="20"/>
        </w:rPr>
        <w:t xml:space="preserve">: 1400 - </w:t>
      </w:r>
      <w:r>
        <w:rPr>
          <w:sz w:val="20"/>
          <w:szCs w:val="20"/>
        </w:rPr>
        <w:t xml:space="preserve"> </w:t>
      </w:r>
      <w:r w:rsidR="003C23BA" w:rsidRPr="003C23BA">
        <w:rPr>
          <w:sz w:val="20"/>
          <w:szCs w:val="20"/>
        </w:rPr>
        <w:t>IV kat. męska i III kat. kobieca</w:t>
      </w:r>
      <w:r w:rsidR="003C23BA">
        <w:rPr>
          <w:sz w:val="20"/>
          <w:szCs w:val="20"/>
        </w:rPr>
        <w:t xml:space="preserve">, </w:t>
      </w:r>
      <w:r w:rsidR="003C23BA" w:rsidRPr="003C23BA">
        <w:rPr>
          <w:sz w:val="20"/>
          <w:szCs w:val="20"/>
        </w:rPr>
        <w:t xml:space="preserve"> </w:t>
      </w:r>
      <w:r w:rsidR="003C23BA">
        <w:rPr>
          <w:sz w:val="20"/>
          <w:szCs w:val="20"/>
        </w:rPr>
        <w:t>tempo gry: 30’ + 30” na ruch</w:t>
      </w:r>
    </w:p>
    <w:p w:rsidR="0095148B" w:rsidRDefault="009C233F">
      <w:pPr>
        <w:spacing w:after="0" w:line="240" w:lineRule="auto"/>
        <w:ind w:left="708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10-11 grudnia 2016 r.</w:t>
      </w:r>
    </w:p>
    <w:p w:rsidR="0095148B" w:rsidRPr="003C23BA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C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1100 -1250 </w:t>
      </w:r>
      <w:r w:rsid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V kat. </w:t>
      </w:r>
      <w:r w:rsidR="003C23BA" w:rsidRP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>kobieca</w:t>
      </w:r>
      <w:r w:rsid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>, V kat. męska</w:t>
      </w:r>
      <w:r w:rsidR="003C23BA" w:rsidRP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i IV kat. kobieca, </w:t>
      </w:r>
      <w:r w:rsidR="003C23BA" w:rsidRPr="003C23BA">
        <w:rPr>
          <w:rFonts w:ascii="Times New Roman" w:hAnsi="Times New Roman" w:cs="Times New Roman"/>
          <w:sz w:val="20"/>
          <w:szCs w:val="20"/>
        </w:rPr>
        <w:t>tempo gry: 30’ + 30” na ruch</w:t>
      </w:r>
    </w:p>
    <w:p w:rsidR="0095148B" w:rsidRDefault="009C233F">
      <w:pPr>
        <w:spacing w:after="0" w:line="240" w:lineRule="auto"/>
        <w:ind w:left="708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10-11 grudnia 2016 r.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</w:t>
      </w:r>
      <w:r w:rsid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1000  -1100 – zawodnicy bez kategorii oraz V kat. kobieca, tempo gry: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30 minut na zawodnika</w:t>
      </w:r>
    </w:p>
    <w:p w:rsidR="0095148B" w:rsidRDefault="009C233F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10  grudnia 2016 r.</w:t>
      </w:r>
    </w:p>
    <w:p w:rsidR="00C75907" w:rsidRDefault="00C75907">
      <w:pPr>
        <w:spacing w:after="0" w:line="240" w:lineRule="auto"/>
        <w:ind w:left="708" w:firstLine="708"/>
        <w:rPr>
          <w:sz w:val="20"/>
          <w:szCs w:val="20"/>
        </w:rPr>
      </w:pPr>
    </w:p>
    <w:p w:rsidR="0095148B" w:rsidRDefault="009C233F">
      <w:pPr>
        <w:spacing w:after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4. Planowany system rozgrywek: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Turnieje zostaną rozegrane systemem szwajcarskim na dystansie:  7 rund (A,</w:t>
      </w:r>
      <w:r w:rsidR="003C23B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B i C),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6 rund (D):</w:t>
      </w:r>
    </w:p>
    <w:p w:rsidR="0095148B" w:rsidRDefault="009C233F">
      <w:pPr>
        <w:spacing w:after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Sobota, 10.12.2016 r.</w:t>
      </w:r>
    </w:p>
    <w:p w:rsidR="0095148B" w:rsidRPr="00C75907" w:rsidRDefault="009C233F" w:rsidP="00C75907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9.00-9.40 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 potwierdzenie udziału w zawodach</w:t>
      </w:r>
      <w:r w:rsidR="00C7590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, </w:t>
      </w:r>
      <w:r w:rsidR="00C75907"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opłacenie wpisowego.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09.50    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="00C75907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 otwarcie zawodów (grupy A ,B , C, D)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 IV runda w grupach A, B, C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I-VI runda w grupie D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uroczyste zakończenie zawodów grupy D nastąpi bezpośrednio po skończeniu rundy VI</w:t>
      </w:r>
    </w:p>
    <w:p w:rsidR="0095148B" w:rsidRDefault="009C233F">
      <w:pPr>
        <w:spacing w:beforeAutospacing="1"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Niedziela 11.12.2016r.</w:t>
      </w:r>
    </w:p>
    <w:p w:rsidR="0095148B" w:rsidRDefault="009C233F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V-VII runda w grupach A, B, C</w:t>
      </w:r>
    </w:p>
    <w:p w:rsidR="0095148B" w:rsidRDefault="009C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uroczyste zakończenie zawodów nastąpi osobno dla każdej z grup po skończeniu ostatniej partii w danej grupie</w:t>
      </w:r>
      <w:r w:rsidR="00C75907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95148B" w:rsidRDefault="00951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95148B" w:rsidRDefault="009C23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5. Zgłoszenia:</w:t>
      </w:r>
    </w:p>
    <w:p w:rsidR="0095148B" w:rsidRDefault="009C233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Telefonicznie, sms lub e-mail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terminie do dnia 9 grudnia 2016r.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podaniem następujących danych: imi</w:t>
      </w:r>
      <w:r w:rsidR="00C75907">
        <w:rPr>
          <w:rFonts w:ascii="Times New Roman" w:eastAsia="Times New Roman" w:hAnsi="Times New Roman" w:cs="Times New Roman"/>
          <w:sz w:val="20"/>
          <w:szCs w:val="20"/>
          <w:lang w:eastAsia="pl-PL"/>
        </w:rPr>
        <w:t>ę i nazwisko, grupa (A, B, C, 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), kategoria szachowa, dokładna data urodzenia, klub lub miasto. Kontakt: Olga Lisowska: tel. 698-024-599 e-mail: </w:t>
      </w:r>
      <w:hyperlink r:id="rId7">
        <w:r>
          <w:rPr>
            <w:rStyle w:val="czeinternetowe"/>
            <w:rFonts w:ascii="Times New Roman" w:eastAsia="Times New Roman" w:hAnsi="Times New Roman" w:cs="Times New Roman"/>
            <w:sz w:val="20"/>
            <w:szCs w:val="20"/>
            <w:lang w:eastAsia="pl-PL"/>
          </w:rPr>
          <w:t>olga.lisowska@gmail.com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95148B" w:rsidRDefault="0095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</w:pPr>
    </w:p>
    <w:p w:rsidR="0095148B" w:rsidRDefault="009C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6. Wpisowe:</w:t>
      </w:r>
    </w:p>
    <w:p w:rsidR="0095148B" w:rsidRDefault="009C233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40  zł dla g</w:t>
      </w:r>
      <w:r w:rsidR="00FB3981">
        <w:rPr>
          <w:rFonts w:ascii="Times New Roman" w:eastAsia="Times New Roman" w:hAnsi="Times New Roman" w:cs="Times New Roman"/>
          <w:sz w:val="20"/>
          <w:szCs w:val="20"/>
          <w:lang w:eastAsia="pl-PL"/>
        </w:rPr>
        <w:t>rupy A, B, C , 30 zł dla grupy 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. Opłaty tej należy dokonać na miejscu w dniu zawodów.</w:t>
      </w:r>
    </w:p>
    <w:p w:rsidR="0095148B" w:rsidRDefault="009514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</w:pPr>
    </w:p>
    <w:p w:rsidR="0095148B" w:rsidRDefault="009C2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7. Nagrody:</w:t>
      </w:r>
    </w:p>
    <w:p w:rsidR="0095148B" w:rsidRDefault="009C233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W każdej grupie nagrody rzeczowe oraz dyplomy dla 3 pierwszych zawodników oraz dla najlepszej kobiety. Ponadto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każdy uczestnik turnieju otrzyma dyplom i upominek.</w:t>
      </w:r>
    </w:p>
    <w:p w:rsidR="0095148B" w:rsidRDefault="009C23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95148B" w:rsidRDefault="009C23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8. Uwagi:</w:t>
      </w:r>
    </w:p>
    <w:p w:rsidR="0095148B" w:rsidRDefault="009C233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grupach A, B, C obowiązuje zapis szachowy! </w:t>
      </w:r>
    </w:p>
    <w:p w:rsidR="0095148B" w:rsidRDefault="009C233F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turnieju obowiązywać będą aktualne przepisy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PZSzach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FIDE. Organizator zapewnia sobie prawo ostatecznej interpretacji regulaminu rozgrywek. Pełny serwis turniejowy będzie zamieszczany na stronach internetowych: www.szachy.azswratislavia.pl, www.dzszach.pl i www.chessarbiter.com.</w:t>
      </w:r>
    </w:p>
    <w:p w:rsidR="00C75907" w:rsidRDefault="00C75907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4571328</wp:posOffset>
            </wp:positionH>
            <wp:positionV relativeFrom="paragraph">
              <wp:posOffset>48260</wp:posOffset>
            </wp:positionV>
            <wp:extent cx="609600" cy="609600"/>
            <wp:effectExtent l="19050" t="0" r="0" b="0"/>
            <wp:wrapNone/>
            <wp:docPr id="3" name="Obraz 1" descr="Znalezione obrazy dla zapytania u&amp;sacute;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u&amp;sacute;miec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48B" w:rsidRPr="003C23BA" w:rsidRDefault="009C233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b/>
          <w:sz w:val="20"/>
          <w:szCs w:val="20"/>
        </w:rPr>
        <w:t>Kategorie w turnieju nie będą rozdawane. Należy je zdobyć</w:t>
      </w:r>
      <w:r w:rsidR="00C75907" w:rsidRPr="00C75907">
        <w:t xml:space="preserve"> </w:t>
      </w:r>
      <w:r w:rsidR="003C23BA">
        <w:rPr>
          <w:b/>
          <w:sz w:val="20"/>
          <w:szCs w:val="20"/>
        </w:rPr>
        <w:t xml:space="preserve"> </w:t>
      </w:r>
    </w:p>
    <w:sectPr w:rsidR="0095148B" w:rsidRPr="003C23BA" w:rsidSect="0095148B">
      <w:headerReference w:type="default" r:id="rId9"/>
      <w:footerReference w:type="default" r:id="rId10"/>
      <w:pgSz w:w="11906" w:h="16838"/>
      <w:pgMar w:top="567" w:right="1247" w:bottom="567" w:left="1247" w:header="284" w:footer="284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94D" w:rsidRDefault="0015394D" w:rsidP="0095148B">
      <w:pPr>
        <w:spacing w:after="0" w:line="240" w:lineRule="auto"/>
      </w:pPr>
      <w:r>
        <w:separator/>
      </w:r>
    </w:p>
  </w:endnote>
  <w:endnote w:type="continuationSeparator" w:id="0">
    <w:p w:rsidR="0015394D" w:rsidRDefault="0015394D" w:rsidP="00951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48B" w:rsidRDefault="009C233F">
    <w:pPr>
      <w:pStyle w:val="Stopka"/>
      <w:jc w:val="center"/>
    </w:pPr>
    <w:r>
      <w:rPr>
        <w:b/>
        <w:sz w:val="24"/>
        <w:szCs w:val="24"/>
      </w:rPr>
      <w:t>Serdecznie zapraszamy!                                                                       WWW.OBOZ-SZACHOWY.PL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94D" w:rsidRDefault="0015394D" w:rsidP="0095148B">
      <w:pPr>
        <w:spacing w:after="0" w:line="240" w:lineRule="auto"/>
      </w:pPr>
      <w:r>
        <w:separator/>
      </w:r>
    </w:p>
  </w:footnote>
  <w:footnote w:type="continuationSeparator" w:id="0">
    <w:p w:rsidR="0015394D" w:rsidRDefault="0015394D" w:rsidP="00951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48B" w:rsidRDefault="009C233F">
    <w:pPr>
      <w:pStyle w:val="Gwka"/>
      <w:tabs>
        <w:tab w:val="left" w:pos="450"/>
      </w:tabs>
    </w:pPr>
    <w:r>
      <w:rPr>
        <w:noProof/>
        <w:lang w:eastAsia="pl-PL"/>
      </w:rPr>
      <w:drawing>
        <wp:inline distT="0" distB="0" distL="0" distR="0">
          <wp:extent cx="1529715" cy="1019810"/>
          <wp:effectExtent l="0" t="0" r="0" b="0"/>
          <wp:docPr id="1" name="Obraz 1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19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141095" cy="1141095"/>
          <wp:effectExtent l="0" t="0" r="0" b="0"/>
          <wp:wrapNone/>
          <wp:docPr id="2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141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48B"/>
    <w:rsid w:val="0015394D"/>
    <w:rsid w:val="003C23BA"/>
    <w:rsid w:val="0095148B"/>
    <w:rsid w:val="009C233F"/>
    <w:rsid w:val="00A313E3"/>
    <w:rsid w:val="00AB45DC"/>
    <w:rsid w:val="00C75907"/>
    <w:rsid w:val="00FB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B2FB78-4966-4436-87FC-5EFAF3DB8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4870"/>
    <w:pPr>
      <w:suppressAutoHyphens/>
      <w:spacing w:after="200"/>
    </w:pPr>
  </w:style>
  <w:style w:type="paragraph" w:styleId="Nagwek1">
    <w:name w:val="heading 1"/>
    <w:basedOn w:val="Nagwek"/>
    <w:rsid w:val="0095148B"/>
    <w:pPr>
      <w:outlineLvl w:val="0"/>
    </w:pPr>
  </w:style>
  <w:style w:type="paragraph" w:styleId="Nagwek2">
    <w:name w:val="heading 2"/>
    <w:basedOn w:val="Nagwek"/>
    <w:rsid w:val="0095148B"/>
    <w:pPr>
      <w:outlineLvl w:val="1"/>
    </w:pPr>
  </w:style>
  <w:style w:type="paragraph" w:styleId="Nagwek3">
    <w:name w:val="heading 3"/>
    <w:basedOn w:val="Nagwek"/>
    <w:rsid w:val="0095148B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C487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EC4870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C48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  <w:style w:type="paragraph" w:styleId="Nagwek">
    <w:name w:val="header"/>
    <w:basedOn w:val="Normalny"/>
    <w:next w:val="Tretekstu"/>
    <w:link w:val="NagwekZnak"/>
    <w:qFormat/>
    <w:rsid w:val="0095148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95148B"/>
    <w:pPr>
      <w:spacing w:after="140" w:line="288" w:lineRule="auto"/>
    </w:pPr>
  </w:style>
  <w:style w:type="paragraph" w:styleId="Lista">
    <w:name w:val="List"/>
    <w:basedOn w:val="Tretekstu"/>
    <w:rsid w:val="0095148B"/>
    <w:rPr>
      <w:rFonts w:cs="Lucida Sans"/>
    </w:rPr>
  </w:style>
  <w:style w:type="paragraph" w:styleId="Podpis">
    <w:name w:val="Signature"/>
    <w:basedOn w:val="Normalny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5148B"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Gwka">
    <w:name w:val="Główka"/>
    <w:basedOn w:val="Normalny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9E2C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y">
    <w:name w:val="Cytaty"/>
    <w:basedOn w:val="Normalny"/>
    <w:qFormat/>
    <w:rsid w:val="0095148B"/>
  </w:style>
  <w:style w:type="paragraph" w:styleId="Tytu">
    <w:name w:val="Title"/>
    <w:basedOn w:val="Nagwek"/>
    <w:rsid w:val="0095148B"/>
  </w:style>
  <w:style w:type="paragraph" w:styleId="Podtytu">
    <w:name w:val="Subtitle"/>
    <w:basedOn w:val="Nagwek"/>
    <w:rsid w:val="00951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olga.lisowska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Olga Lisowska</cp:lastModifiedBy>
  <cp:revision>2</cp:revision>
  <cp:lastPrinted>2015-11-25T23:55:00Z</cp:lastPrinted>
  <dcterms:created xsi:type="dcterms:W3CDTF">2016-11-28T09:02:00Z</dcterms:created>
  <dcterms:modified xsi:type="dcterms:W3CDTF">2016-11-28T09:02:00Z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